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Площадь прямоугольника </w:t>
      </w:r>
      <w:r w:rsidRPr="00971CFB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(№ 1-8, с. 54-55)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Цели урока: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hAnsi="Times New Roman"/>
          <w:color w:val="000000"/>
          <w:sz w:val="28"/>
          <w:szCs w:val="28"/>
        </w:rPr>
        <w:t xml:space="preserve">1.  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Вывести правило вычисления площади прямоугольника.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hAnsi="Times New Roman"/>
          <w:color w:val="000000"/>
          <w:sz w:val="28"/>
          <w:szCs w:val="28"/>
        </w:rPr>
        <w:t xml:space="preserve">2.  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Развивать умение решать задачи.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hAnsi="Times New Roman"/>
          <w:color w:val="000000"/>
          <w:sz w:val="28"/>
          <w:szCs w:val="28"/>
        </w:rPr>
        <w:t xml:space="preserve">3.  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Совершенствовать вычислительные навыки умение составлять и решать уравнения.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Ход урока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I</w:t>
      </w:r>
      <w:r w:rsidRPr="00971CFB">
        <w:rPr>
          <w:rFonts w:ascii="Times New Roman" w:hAnsi="Times New Roman"/>
          <w:b/>
          <w:bCs/>
          <w:color w:val="000000"/>
          <w:sz w:val="28"/>
          <w:szCs w:val="28"/>
        </w:rPr>
        <w:t xml:space="preserve">. </w:t>
      </w:r>
      <w:r w:rsidRPr="00971CFB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Сообщение темы и целей урока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  <w:sectPr w:rsidR="00971CFB" w:rsidRPr="00971CFB" w:rsidSect="00971CFB"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Чтобы площадь прямоугольника уметь вычислять,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Надо важное правило знать. 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proofErr w:type="spellStart"/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Знайка</w:t>
      </w:r>
      <w:proofErr w:type="spellEnd"/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 правило знает точно. 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Он готов сегодня помочь нам. 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(У </w:t>
      </w:r>
      <w:proofErr w:type="spellStart"/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Знайки</w:t>
      </w:r>
      <w:proofErr w:type="spellEnd"/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 в руках две линейки.)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  <w:sectPr w:rsidR="00971CFB" w:rsidRPr="00971CFB" w:rsidSect="007D5F4B">
          <w:type w:val="continuous"/>
          <w:pgSz w:w="11906" w:h="16838"/>
          <w:pgMar w:top="1134" w:right="850" w:bottom="1134" w:left="851" w:header="708" w:footer="708" w:gutter="0"/>
          <w:cols w:num="2" w:space="708"/>
          <w:docGrid w:linePitch="360"/>
        </w:sectPr>
      </w:pP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lastRenderedPageBreak/>
        <w:t>II</w:t>
      </w:r>
      <w:r w:rsidRPr="00971CFB">
        <w:rPr>
          <w:rFonts w:ascii="Times New Roman" w:hAnsi="Times New Roman"/>
          <w:b/>
          <w:bCs/>
          <w:color w:val="000000"/>
          <w:sz w:val="28"/>
          <w:szCs w:val="28"/>
        </w:rPr>
        <w:t xml:space="preserve">. </w:t>
      </w:r>
      <w:r w:rsidRPr="00971CFB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Устный счет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Начинаем нашу работу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С «гимнастики ума» — устного счета.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hAnsi="Times New Roman"/>
          <w:color w:val="000000"/>
          <w:sz w:val="28"/>
          <w:szCs w:val="28"/>
        </w:rPr>
        <w:t xml:space="preserve">1. 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Счет «цепочкой».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Работа с файлами по таблицам «Сложение и вычитание в пределах 100 с переходом через десяток» или «Табличное умножение и деление» (см.: Приложения).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971CFB"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Среди данных фигур найдите прямоугольники (фигуры закрепля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softHyphen/>
        <w:t>ются на доске).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971CFB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31" style="position:absolute;margin-left:369.75pt;margin-top:10.45pt;width:19.8pt;height:48.15pt;z-index:251665408">
            <v:textbox>
              <w:txbxContent>
                <w:p w:rsidR="00971CFB" w:rsidRDefault="00971CFB" w:rsidP="00971CFB">
                  <w:r>
                    <w:t>6</w:t>
                  </w:r>
                </w:p>
              </w:txbxContent>
            </v:textbox>
          </v:rect>
        </w:pict>
      </w:r>
      <w:r w:rsidRPr="00971CFB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_x0000_s1029" type="#_x0000_t7" style="position:absolute;margin-left:247.6pt;margin-top:10.45pt;width:54.25pt;height:52.7pt;z-index:251663360">
            <v:textbox>
              <w:txbxContent>
                <w:p w:rsidR="00971CFB" w:rsidRDefault="00971CFB" w:rsidP="00971CFB">
                  <w:r>
                    <w:t>4</w:t>
                  </w:r>
                </w:p>
              </w:txbxContent>
            </v:textbox>
          </v:shape>
        </w:pict>
      </w:r>
      <w:r w:rsidRPr="00971CFB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026" type="#_x0000_t8" style="position:absolute;margin-left:5.7pt;margin-top:10.45pt;width:40.55pt;height:30.4pt;z-index:251660288">
            <v:textbox>
              <w:txbxContent>
                <w:p w:rsidR="00971CFB" w:rsidRDefault="00971CFB" w:rsidP="00971CFB">
                  <w:r>
                    <w:t>1</w:t>
                  </w:r>
                </w:p>
              </w:txbxContent>
            </v:textbox>
          </v:shape>
        </w:pic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971CFB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30" style="position:absolute;margin-left:318.05pt;margin-top:5.05pt;width:35pt;height:36pt;z-index:251664384">
            <v:textbox>
              <w:txbxContent>
                <w:p w:rsidR="00971CFB" w:rsidRDefault="00971CFB" w:rsidP="00971CFB">
                  <w:r>
                    <w:t>5</w:t>
                  </w:r>
                </w:p>
              </w:txbxContent>
            </v:textbox>
          </v:rect>
        </w:pict>
      </w:r>
      <w:r w:rsidRPr="00971CFB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28" type="#_x0000_t4" style="position:absolute;margin-left:184.2pt;margin-top:1.5pt;width:49.7pt;height:39.55pt;z-index:251662336">
            <v:textbox>
              <w:txbxContent>
                <w:p w:rsidR="00971CFB" w:rsidRDefault="00971CFB" w:rsidP="00971CFB">
                  <w:r>
                    <w:t>3</w:t>
                  </w:r>
                </w:p>
              </w:txbxContent>
            </v:textbox>
          </v:shape>
        </w:pict>
      </w:r>
      <w:r w:rsidRPr="00971CFB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27" style="position:absolute;margin-left:72.15pt;margin-top:1.5pt;width:82.1pt;height:30.9pt;rotation:1904123fd;z-index:251661312">
            <v:textbox>
              <w:txbxContent>
                <w:p w:rsidR="00971CFB" w:rsidRDefault="00971CFB" w:rsidP="00971CFB">
                  <w:r>
                    <w:t>2</w:t>
                  </w:r>
                </w:p>
              </w:txbxContent>
            </v:textbox>
          </v:rect>
        </w:pic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Докажите свой выбор.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—  Какими свойствами отличаются прямоугольники от других фигур?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(У них прямые углы, стороны попарно равны.)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—  Какие стороны?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(Противоположные.)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hAnsi="Times New Roman"/>
          <w:color w:val="000000"/>
          <w:sz w:val="28"/>
          <w:szCs w:val="28"/>
        </w:rPr>
        <w:t xml:space="preserve">3. 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Выполните задания.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—  Какие единицы площади вы знаете?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(см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  <w:vertAlign w:val="superscript"/>
        </w:rPr>
        <w:t>2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.)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—  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Что значит см</w:t>
      </w:r>
      <w:r w:rsidRPr="00971CFB">
        <w:rPr>
          <w:rFonts w:ascii="Times New Roman" w:eastAsia="Times New Roman" w:hAnsi="Times New Roman"/>
          <w:color w:val="000000"/>
          <w:sz w:val="28"/>
          <w:szCs w:val="28"/>
          <w:vertAlign w:val="superscript"/>
        </w:rPr>
        <w:t>2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?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(Это квадрат со стороной 1 см.)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а) Найдите площадь данной фигуры.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б) Уберите 2 палочки так, чтобы получилось 4 квадрата.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а)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ab/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ab/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ab/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ab/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ab/>
        <w:t>б)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4"/>
        <w:gridCol w:w="283"/>
        <w:gridCol w:w="284"/>
        <w:gridCol w:w="283"/>
      </w:tblGrid>
      <w:tr w:rsidR="00971CFB" w:rsidRPr="00971CFB" w:rsidTr="0081376F">
        <w:tc>
          <w:tcPr>
            <w:tcW w:w="284" w:type="dxa"/>
          </w:tcPr>
          <w:p w:rsidR="00971CFB" w:rsidRPr="00971CFB" w:rsidRDefault="00971CFB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gridSpan w:val="3"/>
            <w:tcBorders>
              <w:top w:val="nil"/>
              <w:right w:val="nil"/>
            </w:tcBorders>
          </w:tcPr>
          <w:p w:rsidR="00971CFB" w:rsidRPr="00971CFB" w:rsidRDefault="00971CFB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1CFB" w:rsidRPr="00971CFB" w:rsidTr="0081376F">
        <w:tc>
          <w:tcPr>
            <w:tcW w:w="284" w:type="dxa"/>
          </w:tcPr>
          <w:p w:rsidR="00971CFB" w:rsidRPr="00971CFB" w:rsidRDefault="00971CFB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</w:tcPr>
          <w:p w:rsidR="00971CFB" w:rsidRPr="00971CFB" w:rsidRDefault="00971CFB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" w:type="dxa"/>
          </w:tcPr>
          <w:p w:rsidR="00971CFB" w:rsidRPr="00971CFB" w:rsidRDefault="00971CFB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</w:tcPr>
          <w:p w:rsidR="00971CFB" w:rsidRPr="00971CFB" w:rsidRDefault="00971CFB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text" w:horzAnchor="margin" w:tblpXSpec="center" w:tblpY="-61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4"/>
        <w:gridCol w:w="283"/>
        <w:gridCol w:w="284"/>
        <w:gridCol w:w="283"/>
        <w:gridCol w:w="283"/>
      </w:tblGrid>
      <w:tr w:rsidR="00971CFB" w:rsidRPr="00971CFB" w:rsidTr="0081376F">
        <w:tc>
          <w:tcPr>
            <w:tcW w:w="284" w:type="dxa"/>
            <w:tcBorders>
              <w:top w:val="nil"/>
              <w:left w:val="nil"/>
            </w:tcBorders>
          </w:tcPr>
          <w:p w:rsidR="00971CFB" w:rsidRPr="00971CFB" w:rsidRDefault="00971CFB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</w:tcPr>
          <w:p w:rsidR="00971CFB" w:rsidRPr="00971CFB" w:rsidRDefault="00971CFB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" w:type="dxa"/>
          </w:tcPr>
          <w:p w:rsidR="00971CFB" w:rsidRPr="00971CFB" w:rsidRDefault="00971CFB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</w:tcPr>
          <w:p w:rsidR="00971CFB" w:rsidRPr="00971CFB" w:rsidRDefault="00971CFB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</w:tcPr>
          <w:p w:rsidR="00971CFB" w:rsidRPr="00971CFB" w:rsidRDefault="00971CFB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1CFB" w:rsidRPr="00971CFB" w:rsidTr="0081376F">
        <w:tc>
          <w:tcPr>
            <w:tcW w:w="284" w:type="dxa"/>
          </w:tcPr>
          <w:p w:rsidR="00971CFB" w:rsidRPr="00971CFB" w:rsidRDefault="00971CFB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</w:tcPr>
          <w:p w:rsidR="00971CFB" w:rsidRPr="00971CFB" w:rsidRDefault="00971CFB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" w:type="dxa"/>
          </w:tcPr>
          <w:p w:rsidR="00971CFB" w:rsidRPr="00971CFB" w:rsidRDefault="00971CFB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</w:tcPr>
          <w:p w:rsidR="00971CFB" w:rsidRPr="00971CFB" w:rsidRDefault="00971CFB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bottom w:val="nil"/>
              <w:right w:val="nil"/>
            </w:tcBorders>
          </w:tcPr>
          <w:p w:rsidR="00971CFB" w:rsidRPr="00971CFB" w:rsidRDefault="00971CFB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color w:val="000000"/>
          <w:sz w:val="28"/>
          <w:szCs w:val="28"/>
        </w:rPr>
      </w:pP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Решение: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0"/>
        <w:gridCol w:w="284"/>
        <w:gridCol w:w="283"/>
        <w:gridCol w:w="284"/>
      </w:tblGrid>
      <w:tr w:rsidR="00971CFB" w:rsidRPr="00971CFB" w:rsidTr="0081376F">
        <w:tc>
          <w:tcPr>
            <w:tcW w:w="250" w:type="dxa"/>
            <w:tcBorders>
              <w:top w:val="nil"/>
              <w:left w:val="nil"/>
            </w:tcBorders>
          </w:tcPr>
          <w:p w:rsidR="00971CFB" w:rsidRPr="00971CFB" w:rsidRDefault="00971CFB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" w:type="dxa"/>
          </w:tcPr>
          <w:p w:rsidR="00971CFB" w:rsidRPr="00971CFB" w:rsidRDefault="00971CFB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nil"/>
            </w:tcBorders>
          </w:tcPr>
          <w:p w:rsidR="00971CFB" w:rsidRPr="00971CFB" w:rsidRDefault="00971CFB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" w:type="dxa"/>
          </w:tcPr>
          <w:p w:rsidR="00971CFB" w:rsidRPr="00971CFB" w:rsidRDefault="00971CFB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1CFB" w:rsidRPr="00971CFB" w:rsidTr="0081376F">
        <w:tc>
          <w:tcPr>
            <w:tcW w:w="250" w:type="dxa"/>
          </w:tcPr>
          <w:p w:rsidR="00971CFB" w:rsidRPr="00971CFB" w:rsidRDefault="00971CFB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bottom w:val="nil"/>
            </w:tcBorders>
          </w:tcPr>
          <w:p w:rsidR="00971CFB" w:rsidRPr="00971CFB" w:rsidRDefault="00971CFB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</w:tcPr>
          <w:p w:rsidR="00971CFB" w:rsidRPr="00971CFB" w:rsidRDefault="00971CFB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bottom w:val="nil"/>
              <w:right w:val="nil"/>
            </w:tcBorders>
          </w:tcPr>
          <w:p w:rsidR="00971CFB" w:rsidRPr="00971CFB" w:rsidRDefault="00971CFB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hAnsi="Times New Roman"/>
          <w:color w:val="000000"/>
          <w:sz w:val="28"/>
          <w:szCs w:val="28"/>
        </w:rPr>
        <w:t xml:space="preserve">4. 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Игра «Угадай число», с. 55.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hAnsi="Times New Roman"/>
          <w:color w:val="000000"/>
          <w:sz w:val="28"/>
          <w:szCs w:val="28"/>
        </w:rPr>
        <w:t>(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Дети объясняют, почему получилось задуманное число.    (2•5 +2): 6 = 2.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III</w:t>
      </w:r>
      <w:r w:rsidRPr="00971CFB">
        <w:rPr>
          <w:rFonts w:ascii="Times New Roman" w:hAnsi="Times New Roman"/>
          <w:b/>
          <w:bCs/>
          <w:color w:val="000000"/>
          <w:sz w:val="28"/>
          <w:szCs w:val="28"/>
        </w:rPr>
        <w:t xml:space="preserve">. </w:t>
      </w:r>
      <w:r w:rsidRPr="00971CFB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Работа над новой темой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hAnsi="Times New Roman"/>
          <w:color w:val="000000"/>
          <w:sz w:val="28"/>
          <w:szCs w:val="28"/>
        </w:rPr>
        <w:t xml:space="preserve">1. 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Начертите в тетрадях прямоугольник со сторонами 6 см и 4 см, раз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softHyphen/>
        <w:t>делите его на квадратные сантиметры и подсчитайте, сколько квадратных сантиметров получилось.</w:t>
      </w:r>
      <w:r w:rsidRPr="00971CFB">
        <w:rPr>
          <w:rFonts w:ascii="Times New Roman" w:hAnsi="Times New Roman"/>
          <w:i/>
          <w:iCs/>
          <w:color w:val="000000"/>
          <w:sz w:val="28"/>
          <w:szCs w:val="28"/>
          <w:u w:val="single"/>
        </w:rPr>
        <w:t xml:space="preserve"> 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42"/>
        <w:gridCol w:w="259"/>
        <w:gridCol w:w="259"/>
        <w:gridCol w:w="259"/>
        <w:gridCol w:w="341"/>
        <w:gridCol w:w="391"/>
        <w:gridCol w:w="278"/>
      </w:tblGrid>
      <w:tr w:rsidR="00971CFB" w:rsidRPr="00971CFB" w:rsidTr="0081376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71CFB">
              <w:rPr>
                <w:rFonts w:ascii="Times New Roman" w:hAnsi="Times New Roman"/>
                <w:color w:val="000000"/>
                <w:sz w:val="28"/>
                <w:szCs w:val="28"/>
              </w:rPr>
              <w:t>6 с</w:t>
            </w:r>
            <w:r w:rsidRPr="00971CFB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</w:t>
            </w:r>
          </w:p>
        </w:tc>
        <w:tc>
          <w:tcPr>
            <w:tcW w:w="39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1CFB" w:rsidRPr="00971CFB" w:rsidTr="0081376F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44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1CFB" w:rsidRPr="00971CFB" w:rsidTr="0081376F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44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71CF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 </w:t>
            </w:r>
            <w:r w:rsidRPr="00971CFB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см</w:t>
            </w:r>
          </w:p>
        </w:tc>
        <w:tc>
          <w:tcPr>
            <w:tcW w:w="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1CFB" w:rsidRPr="00971CFB" w:rsidTr="0081376F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44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71CFB" w:rsidRPr="00971CFB" w:rsidRDefault="00971CFB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1CFB" w:rsidRPr="00971CFB" w:rsidTr="0081376F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44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—  Сколько полос с квадратами получилось в прямоугольнике?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(4 по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softHyphen/>
        <w:t>лосы).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lastRenderedPageBreak/>
        <w:t xml:space="preserve">—  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Сколько квадратов в каждой полосе?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(6 квадратов.)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—  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Как узнать, сколько всего квадратов?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(По 6 квадратов взяли 4раза, т.е. 6- 4 = 24квадрата.)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—  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Что такое 6?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(Длина прямоугольника.)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—  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Что такое 4?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(Ширина прямоугольника.)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—  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Как нашли площадь?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(Длину прямоугольника умножили на шири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softHyphen/>
        <w:t>ну.)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—  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А как ещё можно посчитать квадраты? (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Можно по 4 квадрата в каждом столбике взять 6 раз — сколько столбиков — получили 4-6 = — 24 квадрата.)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—  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А сейчас как нашили площадь?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(Ширину прямоугольника умножили на его длину.)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Дети делают вывод: чтобы найти площадь прямоугольника надо его длину умножать на ширину или наоборот.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Работа с учебником.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а) № 1, с. 54 — найдите площади прямоугольников.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б) Как вы думаете, почему сегодня на урок </w:t>
      </w:r>
      <w:proofErr w:type="spellStart"/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Знайка</w:t>
      </w:r>
      <w:proofErr w:type="spellEnd"/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 принес 2 линей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softHyphen/>
        <w:t>ки?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—  Что он нам хочет сказать? Обратите ваше внимание на рисунки в № 2, с. 54.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(Не обязательно фигуру разбивать на квадратные см, можно просто измерить стороны прямоугольника.)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Молодцы!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Существует в геометрии формула вычисления площади прямоуголь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softHyphen/>
        <w:t>ника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«</w:t>
      </w:r>
      <w:proofErr w:type="spellStart"/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Карточка-помогайка</w:t>
      </w:r>
      <w:proofErr w:type="spellEnd"/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»: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  <w:lang w:val="en-US"/>
        </w:rPr>
        <w:t>S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71CFB">
        <w:rPr>
          <w:rFonts w:ascii="Times New Roman" w:eastAsia="Times New Roman" w:hAnsi="Times New Roman"/>
          <w:color w:val="000000"/>
          <w:sz w:val="28"/>
          <w:szCs w:val="28"/>
          <w:vertAlign w:val="subscript"/>
        </w:rPr>
        <w:t>пр.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 =</w:t>
      </w:r>
      <w:r w:rsidRPr="00971CFB">
        <w:rPr>
          <w:rFonts w:ascii="Times New Roman" w:eastAsia="Times New Roman" w:hAnsi="Times New Roman"/>
          <w:color w:val="000000"/>
          <w:sz w:val="28"/>
          <w:szCs w:val="28"/>
          <w:lang w:val="en-US"/>
        </w:rPr>
        <w:t>a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• </w:t>
      </w:r>
      <w:r w:rsidRPr="00971CFB">
        <w:rPr>
          <w:rFonts w:ascii="Times New Roman" w:eastAsia="Times New Roman" w:hAnsi="Times New Roman"/>
          <w:color w:val="000000"/>
          <w:sz w:val="28"/>
          <w:szCs w:val="28"/>
          <w:lang w:val="en-US"/>
        </w:rPr>
        <w:t>b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где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а — 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длина;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  <w:lang w:val="en-US"/>
        </w:rPr>
        <w:t>b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 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— ширина.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hAnsi="Times New Roman"/>
          <w:color w:val="000000"/>
          <w:sz w:val="28"/>
          <w:szCs w:val="28"/>
        </w:rPr>
        <w:t>(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Запись на доске и в тетрадях.)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Найдите площади обоих прямоугольников, воспользуйтесь форму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softHyphen/>
        <w:t>лой.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  <w:lang w:val="en-US"/>
        </w:rPr>
        <w:t>S</w:t>
      </w:r>
      <w:r w:rsidRPr="00971CFB">
        <w:rPr>
          <w:rFonts w:ascii="Times New Roman" w:eastAsia="Times New Roman" w:hAnsi="Times New Roman"/>
          <w:color w:val="000000"/>
          <w:sz w:val="28"/>
          <w:szCs w:val="28"/>
          <w:vertAlign w:val="subscript"/>
        </w:rPr>
        <w:t>пр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. =3-3 = 6 (см</w:t>
      </w:r>
      <w:r w:rsidRPr="00971CFB">
        <w:rPr>
          <w:rFonts w:ascii="Times New Roman" w:eastAsia="Times New Roman" w:hAnsi="Times New Roman"/>
          <w:color w:val="000000"/>
          <w:sz w:val="28"/>
          <w:szCs w:val="28"/>
          <w:vertAlign w:val="superscript"/>
        </w:rPr>
        <w:t>2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);   </w:t>
      </w:r>
      <w:proofErr w:type="spellStart"/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  <w:lang w:val="en-US"/>
        </w:rPr>
        <w:t>S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  <w:vertAlign w:val="subscript"/>
          <w:lang w:val="en-US"/>
        </w:rPr>
        <w:t>np</w:t>
      </w:r>
      <w:proofErr w:type="spellEnd"/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 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= 4 • 3 = 12 (см</w:t>
      </w:r>
      <w:r w:rsidRPr="00971CFB">
        <w:rPr>
          <w:rFonts w:ascii="Times New Roman" w:eastAsia="Times New Roman" w:hAnsi="Times New Roman"/>
          <w:color w:val="000000"/>
          <w:sz w:val="28"/>
          <w:szCs w:val="28"/>
          <w:vertAlign w:val="superscript"/>
        </w:rPr>
        <w:t>2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) В ответе мы пишем словом: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Ответ: 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площадь прямоугольника 6 см</w:t>
      </w:r>
      <w:r w:rsidRPr="00971CFB">
        <w:rPr>
          <w:rFonts w:ascii="Times New Roman" w:eastAsia="Times New Roman" w:hAnsi="Times New Roman"/>
          <w:color w:val="000000"/>
          <w:sz w:val="28"/>
          <w:szCs w:val="28"/>
          <w:vertAlign w:val="superscript"/>
        </w:rPr>
        <w:t>2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, в) Прочитайте правило в рамке, его вы должны выучить.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—  Что такое квадрат?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(Прямоугольник с равными сторонами.) 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Выполните задание: (Дети чертят самостоятельно.)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—  Чему равна площадь первого квадрата?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(4 см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  <w:vertAlign w:val="superscript"/>
        </w:rPr>
        <w:t>2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.)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—  Второго?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(9 см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  <w:vertAlign w:val="superscript"/>
        </w:rPr>
        <w:t>2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.)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—  Подумайте, как нам воспользоваться формулой?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  <w:lang w:val="en-US"/>
        </w:rPr>
        <w:t>S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 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=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2 • 2 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=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4 с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  <w:vertAlign w:val="superscript"/>
        </w:rPr>
        <w:t>1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;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  <w:lang w:val="en-US"/>
        </w:rPr>
        <w:t>S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 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= 3•3 =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9 см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  <w:vertAlign w:val="superscript"/>
        </w:rPr>
        <w:t>2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.)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—  Что вы скажете о множителях?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(Они одинаковые.).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—  А почему?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(Стороны у квадрата равные. Конечно, значит, стороны 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обозначим одной буквой 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—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а.)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—  Какая получится формула?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  <w:lang w:val="en-US"/>
        </w:rPr>
        <w:t>S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=а</w:t>
      </w:r>
      <w:proofErr w:type="spellEnd"/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 • а.) 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Молодцы! «</w:t>
      </w:r>
      <w:proofErr w:type="spellStart"/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Карточка-помогайка</w:t>
      </w:r>
      <w:proofErr w:type="spellEnd"/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»: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971CFB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S</w:t>
      </w:r>
      <w:r w:rsidRPr="00971CFB">
        <w:rPr>
          <w:rFonts w:ascii="Times New Roman" w:hAnsi="Times New Roman"/>
          <w:b/>
          <w:bCs/>
          <w:color w:val="000000"/>
          <w:sz w:val="28"/>
          <w:szCs w:val="28"/>
        </w:rPr>
        <w:t xml:space="preserve">  = </w:t>
      </w:r>
      <w:r w:rsidRPr="00971CFB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a</w:t>
      </w:r>
      <w:r w:rsidRPr="00971CFB">
        <w:rPr>
          <w:rFonts w:ascii="Times New Roman" w:hAnsi="Times New Roman"/>
          <w:b/>
          <w:bCs/>
          <w:color w:val="000000"/>
          <w:sz w:val="28"/>
          <w:szCs w:val="28"/>
        </w:rPr>
        <w:t>•</w:t>
      </w:r>
      <w:r w:rsidRPr="00971CFB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a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где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а 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— длина стороны.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hAnsi="Times New Roman"/>
          <w:color w:val="000000"/>
          <w:sz w:val="28"/>
          <w:szCs w:val="28"/>
        </w:rPr>
        <w:t>(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Запись на доске и в тетрадях.)   Сделайте вывод.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—  Как найти площадь квадрата?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(Чтобы найти площадь квадрата, надо перемножить две его стороны.)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lastRenderedPageBreak/>
        <w:t>IV</w:t>
      </w:r>
      <w:r w:rsidRPr="00971CFB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r w:rsidRPr="00971CF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71CFB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Физкультминутка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V</w:t>
      </w:r>
      <w:r w:rsidRPr="00971CFB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r w:rsidRPr="00971CF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71CFB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Работа над пройденным материалом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hAnsi="Times New Roman"/>
          <w:color w:val="000000"/>
          <w:sz w:val="28"/>
          <w:szCs w:val="28"/>
        </w:rPr>
        <w:t>1.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№6,с. 55.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Прочитайте условие задачи.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—  Каким способом удобнее кратко записать задачу?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(В таблице.)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968"/>
        <w:gridCol w:w="1968"/>
        <w:gridCol w:w="1968"/>
      </w:tblGrid>
      <w:tr w:rsidR="00971CFB" w:rsidRPr="00971CFB" w:rsidTr="0081376F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1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71CFB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Масса 1 банки</w:t>
            </w:r>
          </w:p>
        </w:tc>
        <w:tc>
          <w:tcPr>
            <w:tcW w:w="1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71CFB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Количество банок</w:t>
            </w:r>
          </w:p>
        </w:tc>
        <w:tc>
          <w:tcPr>
            <w:tcW w:w="1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71CFB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Общая масса</w:t>
            </w:r>
          </w:p>
        </w:tc>
      </w:tr>
      <w:tr w:rsidR="00971CFB" w:rsidRPr="00971CFB" w:rsidTr="0081376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19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71CF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?1)(•</w:t>
            </w:r>
            <w:r w:rsidRPr="00971CFB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) </w:t>
            </w:r>
            <w:r w:rsidRPr="00971CFB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Одинаковая ?</w:t>
            </w:r>
          </w:p>
        </w:tc>
        <w:tc>
          <w:tcPr>
            <w:tcW w:w="1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71CFB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71CF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 </w:t>
            </w:r>
            <w:r w:rsidRPr="00971CFB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кг</w:t>
            </w:r>
          </w:p>
        </w:tc>
      </w:tr>
      <w:tr w:rsidR="00971CFB" w:rsidRPr="00971CFB" w:rsidTr="0081376F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19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71CFB" w:rsidRPr="00971CFB" w:rsidRDefault="00971CFB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71CFB">
              <w:rPr>
                <w:rFonts w:ascii="Times New Roman" w:hAnsi="Times New Roman"/>
                <w:color w:val="000000"/>
                <w:sz w:val="28"/>
                <w:szCs w:val="28"/>
              </w:rPr>
              <w:t>?2)(:)</w:t>
            </w:r>
          </w:p>
        </w:tc>
        <w:tc>
          <w:tcPr>
            <w:tcW w:w="1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1CFB" w:rsidRPr="00971CFB" w:rsidRDefault="00971CFB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71CF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30 </w:t>
            </w:r>
            <w:r w:rsidRPr="00971CFB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кг</w:t>
            </w:r>
          </w:p>
        </w:tc>
      </w:tr>
    </w:tbl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Составляем таблицу и записываем программу решения.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—  Что нам известно в задаче?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(4 одинаковые банки 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—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это... количество \ банок, в них 20 кг меда — это... общая масса)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—  Что сказано о банках?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(Одинаковые.)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—  Нам известна масса 1 банки?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(Нет.)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—  Что надо узнать в задаче?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(Сколько потребуется таких же банок, чтобы разлить 30 кг меда?)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—  Что такое 30 кг?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(Общая масса.)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—  Количество банок?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(Незнаем, надо найти.)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—  Масса 1 банки?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(Не знаем, но все банки одинаковые.)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—  Как найти массу одной банки?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(Делением.)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 xml:space="preserve">—  А количество банок, чтобы разлить 30 кг? </w:t>
      </w:r>
      <w:r w:rsidRPr="00971CF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(Делением.) 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Запишите решение удобным для вас способом.</w:t>
      </w:r>
      <w:r w:rsidRPr="00971CFB">
        <w:rPr>
          <w:rFonts w:ascii="Times New Roman" w:hAnsi="Times New Roman"/>
          <w:color w:val="000000"/>
          <w:sz w:val="28"/>
          <w:szCs w:val="28"/>
        </w:rPr>
        <w:t xml:space="preserve"> 2. </w:t>
      </w: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№ 56 (1,2,3 столбики), № 8, с. 55, выполняются самостоятельно с последующей взаимопроверкой.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VI</w:t>
      </w:r>
      <w:r w:rsidRPr="00971CFB">
        <w:rPr>
          <w:rFonts w:ascii="Times New Roman" w:hAnsi="Times New Roman"/>
          <w:b/>
          <w:bCs/>
          <w:color w:val="000000"/>
          <w:sz w:val="28"/>
          <w:szCs w:val="28"/>
        </w:rPr>
        <w:t xml:space="preserve">. </w:t>
      </w:r>
      <w:r w:rsidRPr="00971CFB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Итог урока и Домашнее задание</w:t>
      </w:r>
    </w:p>
    <w:p w:rsidR="00971CFB" w:rsidRPr="00971CFB" w:rsidRDefault="00971CFB" w:rsidP="00971C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eastAsia="Times New Roman" w:hAnsi="Times New Roman"/>
          <w:color w:val="000000"/>
          <w:sz w:val="28"/>
          <w:szCs w:val="28"/>
        </w:rPr>
        <w:t>Учебник: № 3, 7, 5 (4 столбик), с. 55.</w:t>
      </w:r>
    </w:p>
    <w:p w:rsidR="00741D35" w:rsidRPr="00971CFB" w:rsidRDefault="00971CFB" w:rsidP="00971CFB">
      <w:pPr>
        <w:rPr>
          <w:rFonts w:ascii="Times New Roman" w:hAnsi="Times New Roman"/>
          <w:sz w:val="28"/>
          <w:szCs w:val="28"/>
        </w:rPr>
      </w:pPr>
      <w:r w:rsidRPr="00971CFB">
        <w:rPr>
          <w:rFonts w:ascii="Times New Roman" w:hAnsi="Times New Roman"/>
          <w:sz w:val="28"/>
          <w:szCs w:val="28"/>
        </w:rPr>
        <w:br w:type="page"/>
      </w:r>
    </w:p>
    <w:sectPr w:rsidR="00741D35" w:rsidRPr="00971CFB" w:rsidSect="00741D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71CFB"/>
    <w:rsid w:val="005E6299"/>
    <w:rsid w:val="00741D35"/>
    <w:rsid w:val="00971C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CF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690</Words>
  <Characters>3935</Characters>
  <Application>Microsoft Office Word</Application>
  <DocSecurity>0</DocSecurity>
  <Lines>32</Lines>
  <Paragraphs>9</Paragraphs>
  <ScaleCrop>false</ScaleCrop>
  <Company>Microsoft</Company>
  <LinksUpToDate>false</LinksUpToDate>
  <CharactersWithSpaces>4616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</cp:revision>
  <dcterms:created xsi:type="dcterms:W3CDTF">2014-01-18T12:28:00Z</dcterms:created>
  <dcterms:modified xsi:type="dcterms:W3CDTF">2014-01-18T12:28:00Z</dcterms:modified>
</cp:coreProperties>
</file>